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24CD1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1F0FF3A5" w:rsidR="002D114C" w:rsidRPr="00490789" w:rsidRDefault="00A17EE7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ТЕХНОЛОГИЯ МАШИНОСТРОЕНИЯ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CBFF9D0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</w:t>
      </w:r>
      <w:r w:rsidR="00A17EE7">
        <w:rPr>
          <w:b/>
          <w:bCs/>
          <w:iCs/>
        </w:rPr>
        <w:t>16 Технология машиностроения</w:t>
      </w:r>
      <w:r w:rsidR="00F14FBD">
        <w:rPr>
          <w:b/>
          <w:bCs/>
          <w:iCs/>
        </w:rPr>
        <w:t xml:space="preserve"> 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4FEEBB9D" w:rsidR="002D114C" w:rsidRPr="00D46A86" w:rsidRDefault="00120B20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71B5D">
        <w:rPr>
          <w:bCs/>
          <w:iCs/>
        </w:rPr>
        <w:t xml:space="preserve">Направленность: </w:t>
      </w:r>
      <w:r w:rsidRPr="00471B5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>
        <w:rPr>
          <w:bCs/>
          <w:iCs/>
        </w:rPr>
        <w:tab/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650E1714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120B20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42C02F0" w14:textId="2637DDC5" w:rsidR="004507BF" w:rsidRPr="004C1897" w:rsidRDefault="004507BF" w:rsidP="004507BF">
      <w:pPr>
        <w:jc w:val="both"/>
        <w:rPr>
          <w:color w:val="000000"/>
        </w:rPr>
      </w:pPr>
      <w:r>
        <w:t>ОК 9 Пользоваться профессиональной документацией на государственном и иностранном языках</w:t>
      </w:r>
    </w:p>
    <w:p w14:paraId="4779864E" w14:textId="77777777" w:rsidR="004507BF" w:rsidRPr="004C1897" w:rsidRDefault="004507BF" w:rsidP="004507BF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596B9B" w:rsidRPr="004C1897" w14:paraId="0E19B372" w14:textId="77777777" w:rsidTr="00AD14E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9D98475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8BB4A5B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4205455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7502175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8208AE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737C998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96B9B" w:rsidRPr="004C1897" w14:paraId="55427D80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0B05DE48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2D16AB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0BCB85E6" w14:textId="77777777" w:rsidR="00596B9B" w:rsidRPr="004C1897" w:rsidRDefault="00596B9B" w:rsidP="00AD14E4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9DC9210" w14:textId="77777777" w:rsidR="00596B9B" w:rsidRPr="004C1897" w:rsidRDefault="00596B9B" w:rsidP="00AD14E4">
            <w:pPr>
              <w:widowControl w:val="0"/>
              <w:ind w:firstLine="318"/>
              <w:jc w:val="both"/>
            </w:pPr>
            <w:r w:rsidRPr="004C1897">
              <w:t>Установите соответствие между типом программного комплекса и его описанием</w:t>
            </w:r>
          </w:p>
          <w:p w14:paraId="3DDC2A8F" w14:textId="77777777" w:rsidR="00596B9B" w:rsidRPr="004C1897" w:rsidRDefault="00596B9B" w:rsidP="00AD14E4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2597303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596B9B" w:rsidRPr="004C1897" w14:paraId="7193D358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9E035E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F41FB6" w14:textId="77777777" w:rsidR="00596B9B" w:rsidRPr="004C1897" w:rsidRDefault="00596B9B" w:rsidP="00AD14E4">
                  <w:pPr>
                    <w:jc w:val="both"/>
                  </w:pPr>
                  <w:r w:rsidRPr="004C1897">
                    <w:t>Автоматизированная система, либо модуль автоматизированной системы, предназначенный для подготовки управляющих программ для станков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717EFB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1213250" w14:textId="77777777" w:rsidR="00596B9B" w:rsidRPr="004C1897" w:rsidRDefault="00596B9B" w:rsidP="00AD14E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C1897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</w:p>
              </w:tc>
            </w:tr>
            <w:tr w:rsidR="00596B9B" w:rsidRPr="004C1897" w14:paraId="0115C70D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1FBE38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D15B44" w14:textId="77777777" w:rsidR="00596B9B" w:rsidRPr="004C1897" w:rsidRDefault="00596B9B" w:rsidP="00AD14E4">
                  <w:pPr>
                    <w:jc w:val="both"/>
                  </w:pPr>
                  <w:r w:rsidRPr="004C1897">
                    <w:t>Автоматизированная система для создания трехмерных моделей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DA6E8E9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7422F1A" w14:textId="77777777" w:rsidR="00596B9B" w:rsidRPr="004C1897" w:rsidRDefault="00596B9B" w:rsidP="00AD14E4">
                  <w:pPr>
                    <w:spacing w:line="0" w:lineRule="atLeast"/>
                    <w:jc w:val="both"/>
                  </w:pPr>
                  <w:r w:rsidRPr="004C1897">
                    <w:t>САПР</w:t>
                  </w:r>
                </w:p>
              </w:tc>
            </w:tr>
            <w:tr w:rsidR="00596B9B" w:rsidRPr="004C1897" w14:paraId="57C55F5B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81DF97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6B8199" w14:textId="77777777" w:rsidR="00596B9B" w:rsidRPr="004C1897" w:rsidRDefault="00596B9B" w:rsidP="00AD14E4">
                  <w:pPr>
                    <w:spacing w:line="0" w:lineRule="atLeast"/>
                    <w:jc w:val="both"/>
                  </w:pPr>
                  <w:r w:rsidRPr="004C1897">
                    <w:t>Автоматизированная система для работы с базой конструкторских документов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576C13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FD9F629" w14:textId="77777777" w:rsidR="00596B9B" w:rsidRPr="004C1897" w:rsidRDefault="00596B9B" w:rsidP="00AD14E4">
                  <w:pPr>
                    <w:spacing w:line="0" w:lineRule="atLeast"/>
                    <w:jc w:val="both"/>
                  </w:pPr>
                  <w:r w:rsidRPr="004C1897">
                    <w:rPr>
                      <w:lang w:val="en-US"/>
                    </w:rPr>
                    <w:t>CAM</w:t>
                  </w:r>
                </w:p>
              </w:tc>
            </w:tr>
            <w:tr w:rsidR="00596B9B" w:rsidRPr="004C1897" w14:paraId="38F004ED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E80571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25A2A8" w14:textId="77777777" w:rsidR="00596B9B" w:rsidRPr="004C1897" w:rsidRDefault="00596B9B" w:rsidP="00AD14E4">
                  <w:pPr>
                    <w:jc w:val="both"/>
                  </w:pPr>
                  <w:r w:rsidRPr="004C1897">
                    <w:t>Организационно-техническая система, взаимосвязанная с подразделениями проектной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FDDE25E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E421A19" w14:textId="77777777" w:rsidR="00596B9B" w:rsidRPr="004C1897" w:rsidRDefault="00596B9B" w:rsidP="00AD14E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AF9DBC0" w14:textId="77777777" w:rsidR="00596B9B" w:rsidRPr="004C1897" w:rsidRDefault="00596B9B" w:rsidP="00AD14E4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044EC" w14:textId="77777777" w:rsidR="00596B9B" w:rsidRPr="004C1897" w:rsidRDefault="00596B9B" w:rsidP="00AD14E4"/>
          <w:tbl>
            <w:tblPr>
              <w:tblStyle w:val="ac"/>
              <w:tblW w:w="212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596B9B" w:rsidRPr="004C1897" w14:paraId="6CBAB449" w14:textId="77777777" w:rsidTr="00AD14E4">
              <w:tc>
                <w:tcPr>
                  <w:tcW w:w="532" w:type="dxa"/>
                </w:tcPr>
                <w:p w14:paraId="0410C211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1F1BFB9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254E2DE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0D901D24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596B9B" w:rsidRPr="004C1897" w14:paraId="1B57C610" w14:textId="77777777" w:rsidTr="00AD14E4">
              <w:tc>
                <w:tcPr>
                  <w:tcW w:w="532" w:type="dxa"/>
                </w:tcPr>
                <w:p w14:paraId="51A34CEE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0CB1C68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B0D825F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04F4005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1562586" w14:textId="77777777" w:rsidR="00596B9B" w:rsidRPr="004C1897" w:rsidRDefault="00596B9B" w:rsidP="00AD14E4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EA4F5F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F3CEDC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5399DC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596B9B" w:rsidRPr="004C1897" w14:paraId="06C21CD8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72D5814C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CE2CBC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1796DFF9" w14:textId="77777777" w:rsidR="00596B9B" w:rsidRPr="004C1897" w:rsidRDefault="00596B9B" w:rsidP="00AD14E4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21B055D" w14:textId="77777777" w:rsidR="00596B9B" w:rsidRPr="004C1897" w:rsidRDefault="00596B9B" w:rsidP="00AD14E4">
            <w:pPr>
              <w:widowControl w:val="0"/>
              <w:ind w:firstLine="318"/>
              <w:jc w:val="both"/>
            </w:pPr>
            <w:r w:rsidRPr="004C1897">
              <w:t>Установите соответствие между определением и термином</w:t>
            </w:r>
          </w:p>
          <w:p w14:paraId="31A97337" w14:textId="77777777" w:rsidR="00596B9B" w:rsidRPr="004C1897" w:rsidRDefault="00596B9B" w:rsidP="00AD14E4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CB5C1D2" w14:textId="78FF1428" w:rsidR="00596B9B" w:rsidRPr="004C1897" w:rsidRDefault="003E73C9" w:rsidP="00AD14E4">
            <w:pPr>
              <w:ind w:firstLine="318"/>
              <w:jc w:val="both"/>
            </w:pPr>
            <w:r w:rsidRPr="004D5AC5"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596B9B" w:rsidRPr="004C1897">
              <w:t>.</w:t>
            </w:r>
          </w:p>
          <w:p w14:paraId="73D98202" w14:textId="77777777" w:rsidR="00596B9B" w:rsidRPr="004C1897" w:rsidRDefault="00596B9B" w:rsidP="00AD14E4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92"/>
            </w:tblGrid>
            <w:tr w:rsidR="00596B9B" w:rsidRPr="004C1897" w14:paraId="6E3DD925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5D7611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E876761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 xml:space="preserve">Замкнутая цепь размеров, определяющая взаимное положение </w:t>
                  </w: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lastRenderedPageBreak/>
                    <w:t>осей и поверхностей нескольких деталей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95E228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2012045B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Технологическая</w:t>
                  </w:r>
                </w:p>
              </w:tc>
            </w:tr>
            <w:tr w:rsidR="00596B9B" w:rsidRPr="004C1897" w14:paraId="689C58CB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C04239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B96032" w14:textId="77777777" w:rsidR="00596B9B" w:rsidRPr="004C1897" w:rsidRDefault="00596B9B" w:rsidP="00AD14E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Замкнутая цепь размеров, выражающая связь размеров обрабатываемой детали по мере выполнения технологического процесса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AC2FB0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65AE3E63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Сборочная</w:t>
                  </w:r>
                </w:p>
              </w:tc>
            </w:tr>
            <w:tr w:rsidR="00596B9B" w:rsidRPr="004C1897" w14:paraId="600D1A2C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07551D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1590C8F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Замкнутая цепь размеров, относящихся к отдельным поверхностям одной детали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438750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69AAFF32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Подетальная</w:t>
                  </w:r>
                  <w:proofErr w:type="spellEnd"/>
                </w:p>
              </w:tc>
            </w:tr>
            <w:tr w:rsidR="00596B9B" w:rsidRPr="004C1897" w14:paraId="41D633E7" w14:textId="77777777" w:rsidTr="00AD14E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B1F13C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80702D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5C3F0C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01EB7AE4" w14:textId="77777777" w:rsidR="00596B9B" w:rsidRPr="004C1897" w:rsidRDefault="00596B9B" w:rsidP="00AD14E4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897">
                    <w:rPr>
                      <w:rFonts w:ascii="Times New Roman" w:hAnsi="Times New Roman" w:cs="Times New Roman"/>
                      <w:sz w:val="22"/>
                      <w:szCs w:val="20"/>
                    </w:rPr>
                    <w:t>Угловая размерная цепь</w:t>
                  </w:r>
                </w:p>
              </w:tc>
            </w:tr>
          </w:tbl>
          <w:p w14:paraId="5191EBCD" w14:textId="77777777" w:rsidR="00596B9B" w:rsidRPr="004C1897" w:rsidRDefault="00596B9B" w:rsidP="00AD14E4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1001DE" w14:textId="77777777" w:rsidR="00596B9B" w:rsidRPr="004C1897" w:rsidRDefault="00596B9B" w:rsidP="00AD14E4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596B9B" w:rsidRPr="004C1897" w14:paraId="68496D8E" w14:textId="77777777" w:rsidTr="00AD14E4">
              <w:tc>
                <w:tcPr>
                  <w:tcW w:w="624" w:type="dxa"/>
                </w:tcPr>
                <w:p w14:paraId="0F249F28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AFA7E87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6D4AEF9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96B9B" w:rsidRPr="004C1897" w14:paraId="2EAF6922" w14:textId="77777777" w:rsidTr="00AD14E4">
              <w:tc>
                <w:tcPr>
                  <w:tcW w:w="624" w:type="dxa"/>
                </w:tcPr>
                <w:p w14:paraId="63FCDE63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6EC7B31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693EF0F9" w14:textId="77777777" w:rsidR="00596B9B" w:rsidRPr="004C1897" w:rsidRDefault="00596B9B" w:rsidP="00AD14E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A610DAD" w14:textId="77777777" w:rsidR="00596B9B" w:rsidRPr="004C1897" w:rsidRDefault="00596B9B" w:rsidP="00AD14E4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5674E6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CF673B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AB82DCD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596B9B" w:rsidRPr="004C1897" w14:paraId="5E914737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5FD93840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4FC86B" w14:textId="77777777" w:rsidR="00596B9B" w:rsidRPr="004C1897" w:rsidRDefault="00596B9B" w:rsidP="00AD14E4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2EC86A31" w14:textId="77777777" w:rsidR="00596B9B" w:rsidRPr="004C1897" w:rsidRDefault="00596B9B" w:rsidP="00AD14E4">
            <w:pPr>
              <w:ind w:firstLine="318"/>
            </w:pPr>
          </w:p>
          <w:p w14:paraId="599EB1EA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Установите порядок построения технологического процесса</w:t>
            </w:r>
          </w:p>
          <w:p w14:paraId="381C4F3A" w14:textId="77777777" w:rsidR="00596B9B" w:rsidRPr="004C1897" w:rsidRDefault="00596B9B" w:rsidP="00AD14E4">
            <w:pPr>
              <w:ind w:firstLine="318"/>
              <w:jc w:val="both"/>
            </w:pPr>
          </w:p>
          <w:p w14:paraId="31182928" w14:textId="77777777" w:rsidR="00596B9B" w:rsidRPr="004C1897" w:rsidRDefault="00596B9B" w:rsidP="00AD14E4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06EFA925" w14:textId="77777777" w:rsidR="00596B9B" w:rsidRPr="004C1897" w:rsidRDefault="00596B9B" w:rsidP="00AD14E4">
            <w:pPr>
              <w:ind w:firstLine="318"/>
            </w:pPr>
          </w:p>
          <w:p w14:paraId="33389A1A" w14:textId="77777777" w:rsidR="00596B9B" w:rsidRPr="004C1897" w:rsidRDefault="00596B9B" w:rsidP="00AD14E4">
            <w:pPr>
              <w:ind w:firstLine="318"/>
            </w:pPr>
            <w:r w:rsidRPr="004C1897">
              <w:t>1. Выбрать способ получения заготовки для деталей в зависимости от размера партии и материалов;</w:t>
            </w:r>
          </w:p>
          <w:p w14:paraId="1D7CB0FD" w14:textId="77777777" w:rsidR="00596B9B" w:rsidRPr="004C1897" w:rsidRDefault="00596B9B" w:rsidP="00AD14E4">
            <w:pPr>
              <w:ind w:firstLine="318"/>
            </w:pPr>
            <w:r w:rsidRPr="004C1897">
              <w:t>2. При работе заготовки, а также и при разработке техпроцесса формообразования поверхностей необходимо использовать методы малоотходной и безотходной технологии;</w:t>
            </w:r>
          </w:p>
          <w:p w14:paraId="539E8FB5" w14:textId="77777777" w:rsidR="00596B9B" w:rsidRPr="004C1897" w:rsidRDefault="00596B9B" w:rsidP="00AD14E4">
            <w:pPr>
              <w:ind w:firstLine="318"/>
            </w:pPr>
            <w:r w:rsidRPr="004C1897">
              <w:t>3. Ознакомиться с назначением чертежа детали и техническими условиями на их изготовление;</w:t>
            </w:r>
          </w:p>
          <w:p w14:paraId="04FBFCA2" w14:textId="77777777" w:rsidR="00596B9B" w:rsidRPr="004C1897" w:rsidRDefault="00596B9B" w:rsidP="00AD14E4">
            <w:pPr>
              <w:ind w:firstLine="318"/>
            </w:pPr>
            <w:r w:rsidRPr="004C1897">
              <w:t xml:space="preserve">4. Последовательность и характер операций определяются конфигурацией, точностью и шероховатостью обрабатываемых </w:t>
            </w:r>
            <w:proofErr w:type="spellStart"/>
            <w:r w:rsidRPr="004C1897">
              <w:t>поверхъностей</w:t>
            </w:r>
            <w:proofErr w:type="spellEnd"/>
            <w:r w:rsidRPr="004C1897">
              <w:t xml:space="preserve">, заданных по </w:t>
            </w:r>
            <w:proofErr w:type="spellStart"/>
            <w:r w:rsidRPr="004C1897">
              <w:t>ертежу</w:t>
            </w:r>
            <w:proofErr w:type="spellEnd"/>
            <w:r w:rsidRPr="004C1897">
              <w:t xml:space="preserve"> детали;</w:t>
            </w:r>
          </w:p>
          <w:p w14:paraId="52177937" w14:textId="77777777" w:rsidR="00596B9B" w:rsidRPr="004C1897" w:rsidRDefault="00596B9B" w:rsidP="00AD14E4">
            <w:pPr>
              <w:ind w:firstLine="318"/>
            </w:pPr>
            <w:r w:rsidRPr="004C1897">
              <w:t>5. Провести анализ технологичности конструкции детали;</w:t>
            </w:r>
          </w:p>
          <w:p w14:paraId="69920CD1" w14:textId="77777777" w:rsidR="00596B9B" w:rsidRPr="004C1897" w:rsidRDefault="00596B9B" w:rsidP="00AD14E4">
            <w:pPr>
              <w:ind w:firstLine="318"/>
            </w:pPr>
            <w:r w:rsidRPr="004C1897">
              <w:lastRenderedPageBreak/>
              <w:t>6. По чертежам деталей определяют базирующие поверхности, по которым будет производиться крепление детали;</w:t>
            </w:r>
          </w:p>
          <w:p w14:paraId="2302A5F7" w14:textId="77777777" w:rsidR="00596B9B" w:rsidRPr="004C1897" w:rsidRDefault="00596B9B" w:rsidP="00AD14E4">
            <w:pPr>
              <w:ind w:firstLine="318"/>
            </w:pPr>
            <w:r w:rsidRPr="004C1897">
              <w:t>7. Выбрать средства техоснащения - совокупность орудий, необходимых для осуществления техпроцесса;</w:t>
            </w:r>
          </w:p>
          <w:p w14:paraId="37A5A7C2" w14:textId="77777777" w:rsidR="00596B9B" w:rsidRPr="004C1897" w:rsidRDefault="00596B9B" w:rsidP="00AD14E4">
            <w:pPr>
              <w:ind w:firstLine="318"/>
            </w:pPr>
            <w:r w:rsidRPr="004C1897">
              <w:t>8. Для каждого перехода определяют расчетные размеры обрабатываемых поверхностей, число рабочих ходов и режимов резания;</w:t>
            </w:r>
          </w:p>
          <w:p w14:paraId="69218BB3" w14:textId="77777777" w:rsidR="00596B9B" w:rsidRPr="004C1897" w:rsidRDefault="00596B9B" w:rsidP="00AD14E4">
            <w:pPr>
              <w:ind w:firstLine="318"/>
            </w:pPr>
            <w:r w:rsidRPr="004C1897">
              <w:t>9. Для каждого рабочего хода нормируют основное технологическое и вспомогательное время</w:t>
            </w:r>
          </w:p>
          <w:p w14:paraId="46F94425" w14:textId="77777777" w:rsidR="00596B9B" w:rsidRPr="004C1897" w:rsidRDefault="00596B9B" w:rsidP="00AD14E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B80B6B" w14:textId="77777777" w:rsidR="00596B9B" w:rsidRPr="004C1897" w:rsidRDefault="00596B9B" w:rsidP="00AD14E4">
            <w:pPr>
              <w:ind w:firstLine="255"/>
            </w:pPr>
            <w:r w:rsidRPr="004C1897">
              <w:lastRenderedPageBreak/>
              <w:t>351264789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9AE8C1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E008A2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0B8047E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596B9B" w:rsidRPr="004C1897" w14:paraId="19E8A49A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0665E31F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C6E372" w14:textId="77777777" w:rsidR="00596B9B" w:rsidRPr="004C1897" w:rsidRDefault="00596B9B" w:rsidP="00AD14E4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22105552" w14:textId="77777777" w:rsidR="00596B9B" w:rsidRPr="004C1897" w:rsidRDefault="00596B9B" w:rsidP="00AD14E4">
            <w:pPr>
              <w:ind w:firstLine="318"/>
            </w:pPr>
          </w:p>
          <w:p w14:paraId="67A5FA83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Установите последовательность технологических операций при токарной обработке</w:t>
            </w:r>
          </w:p>
          <w:p w14:paraId="6588579E" w14:textId="77777777" w:rsidR="00596B9B" w:rsidRPr="004C1897" w:rsidRDefault="00596B9B" w:rsidP="00AD14E4">
            <w:pPr>
              <w:ind w:firstLine="318"/>
              <w:jc w:val="both"/>
            </w:pPr>
          </w:p>
          <w:p w14:paraId="3A96350C" w14:textId="77777777" w:rsidR="00596B9B" w:rsidRPr="004C1897" w:rsidRDefault="00596B9B" w:rsidP="00AD14E4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2F7DCF5F" w14:textId="77777777" w:rsidR="00596B9B" w:rsidRPr="004C1897" w:rsidRDefault="00596B9B" w:rsidP="00AD14E4">
            <w:pPr>
              <w:ind w:firstLine="318"/>
            </w:pPr>
          </w:p>
          <w:p w14:paraId="08894A54" w14:textId="77777777" w:rsidR="00596B9B" w:rsidRPr="004C1897" w:rsidRDefault="00596B9B" w:rsidP="00AD14E4">
            <w:pPr>
              <w:ind w:firstLine="318"/>
            </w:pPr>
            <w:r w:rsidRPr="004C1897">
              <w:t>1. Черновое точение;</w:t>
            </w:r>
          </w:p>
          <w:p w14:paraId="15F531B0" w14:textId="77777777" w:rsidR="00596B9B" w:rsidRPr="004C1897" w:rsidRDefault="00596B9B" w:rsidP="00AD14E4">
            <w:pPr>
              <w:ind w:firstLine="318"/>
            </w:pPr>
            <w:r w:rsidRPr="004C1897">
              <w:t>2. Точить канавку;</w:t>
            </w:r>
          </w:p>
          <w:p w14:paraId="7A7FF71D" w14:textId="77777777" w:rsidR="00596B9B" w:rsidRPr="004C1897" w:rsidRDefault="00596B9B" w:rsidP="00AD14E4">
            <w:pPr>
              <w:ind w:firstLine="318"/>
            </w:pPr>
            <w:r w:rsidRPr="004C1897">
              <w:t>3. Подрезать торец;</w:t>
            </w:r>
          </w:p>
          <w:p w14:paraId="1A380CFF" w14:textId="77777777" w:rsidR="00596B9B" w:rsidRPr="004C1897" w:rsidRDefault="00596B9B" w:rsidP="00AD14E4">
            <w:pPr>
              <w:ind w:firstLine="318"/>
            </w:pPr>
            <w:r w:rsidRPr="004C1897">
              <w:t>4. Чистовое точение</w:t>
            </w:r>
          </w:p>
          <w:p w14:paraId="7357570B" w14:textId="77777777" w:rsidR="00596B9B" w:rsidRPr="004C1897" w:rsidRDefault="00596B9B" w:rsidP="00AD14E4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B33AFA" w14:textId="77777777" w:rsidR="00596B9B" w:rsidRPr="004C1897" w:rsidRDefault="00596B9B" w:rsidP="00AD14E4">
            <w:pPr>
              <w:ind w:firstLine="255"/>
              <w:rPr>
                <w:highlight w:val="yellow"/>
                <w:lang w:val="en-US"/>
              </w:rPr>
            </w:pPr>
            <w:r w:rsidRPr="004C1897">
              <w:t>3142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EA7DF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EE1011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BEB38A3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596B9B" w:rsidRPr="004C1897" w14:paraId="6F4A8CFF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0CFF6431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B360C7" w14:textId="77777777" w:rsidR="00596B9B" w:rsidRPr="004C1897" w:rsidRDefault="00596B9B" w:rsidP="00AD14E4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489475E1" w14:textId="77777777" w:rsidR="00596B9B" w:rsidRPr="004C1897" w:rsidRDefault="00596B9B" w:rsidP="00AD14E4">
            <w:pPr>
              <w:ind w:firstLine="318"/>
            </w:pPr>
          </w:p>
          <w:p w14:paraId="027B0C70" w14:textId="77777777" w:rsidR="00596B9B" w:rsidRPr="004C1897" w:rsidRDefault="00596B9B" w:rsidP="00AD14E4">
            <w:pPr>
              <w:ind w:firstLine="318"/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Установите последовательность стадий сборки деталей машин </w:t>
            </w:r>
          </w:p>
          <w:p w14:paraId="4598D40B" w14:textId="77777777" w:rsidR="00596B9B" w:rsidRPr="004C1897" w:rsidRDefault="00596B9B" w:rsidP="00AD14E4">
            <w:pPr>
              <w:ind w:firstLine="318"/>
            </w:pPr>
          </w:p>
          <w:p w14:paraId="130B7C0C" w14:textId="77777777" w:rsidR="00596B9B" w:rsidRPr="004C1897" w:rsidRDefault="00596B9B" w:rsidP="00AD14E4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3AA29EDE" w14:textId="77777777" w:rsidR="00596B9B" w:rsidRPr="004C1897" w:rsidRDefault="00596B9B" w:rsidP="00AD14E4">
            <w:pPr>
              <w:ind w:firstLine="318"/>
            </w:pPr>
          </w:p>
          <w:p w14:paraId="0BB58192" w14:textId="77777777" w:rsidR="00596B9B" w:rsidRPr="004C1897" w:rsidRDefault="00596B9B" w:rsidP="00AD14E4">
            <w:pPr>
              <w:ind w:firstLine="318"/>
            </w:pPr>
            <w:r w:rsidRPr="004C1897">
              <w:t>1. Промежуточная сборка под сварку;</w:t>
            </w:r>
          </w:p>
          <w:p w14:paraId="4D386620" w14:textId="77777777" w:rsidR="00596B9B" w:rsidRPr="004C1897" w:rsidRDefault="00596B9B" w:rsidP="00AD14E4">
            <w:pPr>
              <w:ind w:firstLine="318"/>
            </w:pPr>
            <w:r w:rsidRPr="004C1897">
              <w:t>2. Окончательная;</w:t>
            </w:r>
          </w:p>
          <w:p w14:paraId="07B2BA49" w14:textId="77777777" w:rsidR="00596B9B" w:rsidRPr="004C1897" w:rsidRDefault="00596B9B" w:rsidP="00AD14E4">
            <w:pPr>
              <w:ind w:firstLine="318"/>
            </w:pPr>
            <w:r w:rsidRPr="004C1897">
              <w:t xml:space="preserve">3. Предварительная </w:t>
            </w:r>
          </w:p>
          <w:p w14:paraId="6EA14222" w14:textId="77777777" w:rsidR="00596B9B" w:rsidRPr="004C1897" w:rsidRDefault="00596B9B" w:rsidP="00AD14E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72F45C" w14:textId="77777777" w:rsidR="00596B9B" w:rsidRPr="004C1897" w:rsidRDefault="00596B9B" w:rsidP="00AD14E4">
            <w:pPr>
              <w:ind w:firstLine="255"/>
              <w:jc w:val="both"/>
            </w:pPr>
            <w:r w:rsidRPr="004C1897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415376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FA426D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7D346A9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596B9B" w:rsidRPr="004C1897" w14:paraId="1C1D6A7C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1A0FF70B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8523C1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1BB99D40" w14:textId="77777777" w:rsidR="00596B9B" w:rsidRPr="004C1897" w:rsidRDefault="00596B9B" w:rsidP="00AD14E4">
            <w:pPr>
              <w:ind w:firstLine="318"/>
              <w:jc w:val="both"/>
            </w:pPr>
          </w:p>
          <w:p w14:paraId="3AD256B9" w14:textId="77777777" w:rsidR="00596B9B" w:rsidRPr="004C1897" w:rsidRDefault="00596B9B" w:rsidP="00AD14E4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К какой степени универсальности можно отнести станки, изготавливающие большие партии деталей одного типа?</w:t>
            </w:r>
          </w:p>
          <w:p w14:paraId="3255D312" w14:textId="77777777" w:rsidR="00596B9B" w:rsidRPr="004C1897" w:rsidRDefault="00596B9B" w:rsidP="00AD14E4">
            <w:pPr>
              <w:ind w:firstLine="318"/>
              <w:jc w:val="both"/>
            </w:pPr>
          </w:p>
          <w:p w14:paraId="218F278B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0BECB659" w14:textId="77777777" w:rsidR="00596B9B" w:rsidRPr="004C1897" w:rsidRDefault="00596B9B" w:rsidP="00AD14E4">
            <w:pPr>
              <w:ind w:firstLine="318"/>
              <w:jc w:val="both"/>
            </w:pPr>
          </w:p>
          <w:p w14:paraId="131C2650" w14:textId="77777777" w:rsidR="00596B9B" w:rsidRPr="004C1897" w:rsidRDefault="00596B9B" w:rsidP="00AD14E4">
            <w:pPr>
              <w:ind w:firstLine="318"/>
            </w:pPr>
            <w:r w:rsidRPr="004C1897">
              <w:t xml:space="preserve">1. </w:t>
            </w:r>
            <w:proofErr w:type="spellStart"/>
            <w:r w:rsidRPr="004C1897">
              <w:t>Сециализированные</w:t>
            </w:r>
            <w:proofErr w:type="spellEnd"/>
            <w:r w:rsidRPr="004C1897">
              <w:t>;</w:t>
            </w:r>
          </w:p>
          <w:p w14:paraId="39F68475" w14:textId="77777777" w:rsidR="00596B9B" w:rsidRPr="004C1897" w:rsidRDefault="00596B9B" w:rsidP="00AD14E4">
            <w:pPr>
              <w:ind w:firstLine="318"/>
            </w:pPr>
            <w:r w:rsidRPr="004C1897">
              <w:t>2. Универсальные;</w:t>
            </w:r>
          </w:p>
          <w:p w14:paraId="41445B97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3. Специальные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7A7696" w14:textId="77777777" w:rsidR="00596B9B" w:rsidRDefault="00596B9B" w:rsidP="00AD14E4">
            <w:pPr>
              <w:ind w:firstLine="255"/>
              <w:jc w:val="both"/>
            </w:pPr>
            <w:r w:rsidRPr="004C1897">
              <w:t>3</w:t>
            </w:r>
          </w:p>
          <w:p w14:paraId="53244450" w14:textId="77777777" w:rsidR="00596B9B" w:rsidRPr="00AE1CF3" w:rsidRDefault="00596B9B" w:rsidP="00AD14E4">
            <w:pPr>
              <w:ind w:firstLine="255"/>
              <w:jc w:val="both"/>
            </w:pPr>
            <w:r w:rsidRPr="00AE1CF3">
              <w:t>Станки, изготавливающие </w:t>
            </w:r>
            <w:r w:rsidRPr="00AE1CF3">
              <w:rPr>
                <w:bCs/>
              </w:rPr>
              <w:t>большие партии деталей одного типа</w:t>
            </w:r>
            <w:r w:rsidRPr="00AE1CF3">
              <w:t>, относятся к </w:t>
            </w:r>
            <w:r w:rsidRPr="00AE1CF3">
              <w:rPr>
                <w:bCs/>
              </w:rPr>
              <w:t>специализированным</w:t>
            </w:r>
            <w:r w:rsidRPr="00AE1CF3">
              <w:t>. Их ключевые особенности: Оптимизированы под конкретный тип деталей (например, коленчатые валы). Имеют ограниченную номенклатуру обработки, но высокую производительность для узкого круга задач.</w:t>
            </w:r>
          </w:p>
          <w:p w14:paraId="315D9997" w14:textId="77777777" w:rsidR="00596B9B" w:rsidRPr="004C1897" w:rsidRDefault="00596B9B" w:rsidP="00AD14E4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D9F83D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1539D1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57D1EE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</w:t>
            </w:r>
          </w:p>
        </w:tc>
      </w:tr>
      <w:tr w:rsidR="00596B9B" w:rsidRPr="004C1897" w14:paraId="4F029F37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2F8AD46A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03B747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359B17A7" w14:textId="77777777" w:rsidR="00596B9B" w:rsidRPr="004C1897" w:rsidRDefault="00596B9B" w:rsidP="00AD14E4">
            <w:pPr>
              <w:ind w:firstLine="318"/>
              <w:jc w:val="both"/>
            </w:pPr>
          </w:p>
          <w:p w14:paraId="19E73B0F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Что понимают под главным движением резания при точении?</w:t>
            </w:r>
          </w:p>
          <w:p w14:paraId="56D17CAC" w14:textId="77777777" w:rsidR="00596B9B" w:rsidRPr="004C1897" w:rsidRDefault="00596B9B" w:rsidP="00AD14E4">
            <w:pPr>
              <w:ind w:firstLine="318"/>
              <w:jc w:val="both"/>
            </w:pPr>
          </w:p>
          <w:p w14:paraId="3DA8C49A" w14:textId="77777777" w:rsidR="00596B9B" w:rsidRPr="004C1897" w:rsidRDefault="00596B9B" w:rsidP="00AD14E4">
            <w:pPr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0E8B13ED" w14:textId="77777777" w:rsidR="00596B9B" w:rsidRPr="004C1897" w:rsidRDefault="00596B9B" w:rsidP="00AD14E4">
            <w:pPr>
              <w:ind w:firstLine="318"/>
              <w:jc w:val="both"/>
            </w:pPr>
          </w:p>
          <w:p w14:paraId="0888259F" w14:textId="77777777" w:rsidR="00596B9B" w:rsidRPr="004C1897" w:rsidRDefault="00596B9B" w:rsidP="00AD14E4">
            <w:pPr>
              <w:ind w:firstLine="318"/>
            </w:pPr>
            <w:r w:rsidRPr="004C1897">
              <w:t>1. Вращательное движение заготовки, происходящее с наибольшей скоростью в процессе резания и определяющее скорость снятия материала срезаемого слоя;</w:t>
            </w:r>
          </w:p>
          <w:p w14:paraId="6A17F2EA" w14:textId="77777777" w:rsidR="00596B9B" w:rsidRPr="004C1897" w:rsidRDefault="00596B9B" w:rsidP="00AD14E4">
            <w:pPr>
              <w:ind w:firstLine="318"/>
            </w:pPr>
            <w:r w:rsidRPr="004C1897">
              <w:t>2. Прямолинейное поступательное движение инструмента, скорость которого меньше скорости главного движения резания, предназначенное для того, чтобы распространить отделение слоя материала на всю обрабатываемую поверхность;</w:t>
            </w:r>
          </w:p>
          <w:p w14:paraId="33CEF704" w14:textId="77777777" w:rsidR="00596B9B" w:rsidRPr="004C1897" w:rsidRDefault="00596B9B" w:rsidP="00AD14E4">
            <w:pPr>
              <w:ind w:firstLine="318"/>
            </w:pPr>
            <w:r w:rsidRPr="004C1897">
              <w:t xml:space="preserve">3. Движение связанные с установкой и закреплением заготовки, подводом и отводом инструмента, включением привода </w:t>
            </w:r>
          </w:p>
          <w:p w14:paraId="25E71F88" w14:textId="77777777" w:rsidR="00596B9B" w:rsidRPr="004C1897" w:rsidRDefault="00596B9B" w:rsidP="00AD14E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B17E66" w14:textId="77777777" w:rsidR="00596B9B" w:rsidRDefault="00596B9B" w:rsidP="00AD14E4">
            <w:pPr>
              <w:ind w:firstLine="255"/>
              <w:jc w:val="both"/>
            </w:pPr>
            <w:r w:rsidRPr="004C1897">
              <w:t>1</w:t>
            </w:r>
          </w:p>
          <w:p w14:paraId="6A4AC84C" w14:textId="77777777" w:rsidR="00596B9B" w:rsidRPr="004C1897" w:rsidRDefault="00596B9B" w:rsidP="00AD14E4">
            <w:pPr>
              <w:ind w:firstLine="255"/>
              <w:jc w:val="both"/>
            </w:pPr>
            <w:r w:rsidRPr="00AE1CF3">
              <w:t>Главное движение резания при точении — это вращательное движение заготовки, которое является основным и наиболее важным в процессе обработки. Именно это движение определяет скорость резания и непосредственно обеспечивает процесс снятия материала. Оно происходит с наибольшей скоростью в сравнении с другими движениями станка. Формула скорости резания (V = π·</w:t>
            </w:r>
            <w:proofErr w:type="spellStart"/>
            <w:r w:rsidRPr="00AE1CF3">
              <w:t>D·n</w:t>
            </w:r>
            <w:proofErr w:type="spellEnd"/>
            <w:r w:rsidRPr="00AE1CF3">
              <w:t>) прямо зависит от диаметра заготовки и частоты её вращения, что подтверждает ключевую роль этого движения.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1F3031F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CB8B3C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5A967E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596B9B" w:rsidRPr="004C1897" w14:paraId="46936C12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32A2EC94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5ABD50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471D6DD8" w14:textId="77777777" w:rsidR="00596B9B" w:rsidRPr="004C1897" w:rsidRDefault="00596B9B" w:rsidP="00AD14E4">
            <w:pPr>
              <w:ind w:firstLine="318"/>
              <w:jc w:val="both"/>
            </w:pPr>
          </w:p>
          <w:p w14:paraId="4F0BD1C2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 xml:space="preserve">Коробка подач предназначена … </w:t>
            </w:r>
          </w:p>
          <w:p w14:paraId="137AD499" w14:textId="77777777" w:rsidR="00596B9B" w:rsidRPr="004C1897" w:rsidRDefault="00596B9B" w:rsidP="00AD14E4">
            <w:pPr>
              <w:ind w:firstLine="318"/>
              <w:jc w:val="both"/>
            </w:pPr>
          </w:p>
          <w:p w14:paraId="6A3AB23E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68D4EB5C" w14:textId="77777777" w:rsidR="00596B9B" w:rsidRPr="004C1897" w:rsidRDefault="00596B9B" w:rsidP="00AD14E4">
            <w:pPr>
              <w:ind w:firstLine="318"/>
              <w:jc w:val="both"/>
            </w:pPr>
          </w:p>
          <w:p w14:paraId="4B560568" w14:textId="77777777" w:rsidR="00596B9B" w:rsidRPr="004C1897" w:rsidRDefault="00596B9B" w:rsidP="00AD14E4">
            <w:pPr>
              <w:ind w:firstLine="318"/>
            </w:pPr>
            <w:r w:rsidRPr="004C1897">
              <w:t>1. Для регулировки скорости движения исполнительных звеньев;</w:t>
            </w:r>
          </w:p>
          <w:p w14:paraId="3E1A5095" w14:textId="77777777" w:rsidR="00596B9B" w:rsidRPr="004C1897" w:rsidRDefault="00596B9B" w:rsidP="00AD14E4">
            <w:pPr>
              <w:ind w:firstLine="318"/>
            </w:pPr>
            <w:r w:rsidRPr="004C1897">
              <w:t>2. Для изменения скорости движения подачи или подачи на оборот;</w:t>
            </w:r>
          </w:p>
          <w:p w14:paraId="129229E4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3. совокупность устройств, приводящих в движение рабочие органы металлорежущих станков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5DC76E" w14:textId="77777777" w:rsidR="00596B9B" w:rsidRDefault="00596B9B" w:rsidP="00AD14E4">
            <w:pPr>
              <w:ind w:firstLine="255"/>
              <w:jc w:val="both"/>
            </w:pPr>
            <w:r w:rsidRPr="004C1897">
              <w:lastRenderedPageBreak/>
              <w:t>2</w:t>
            </w:r>
          </w:p>
          <w:p w14:paraId="04B871E6" w14:textId="77777777" w:rsidR="00596B9B" w:rsidRPr="004C1897" w:rsidRDefault="00596B9B" w:rsidP="00AD14E4">
            <w:pPr>
              <w:ind w:firstLine="255"/>
              <w:jc w:val="both"/>
            </w:pPr>
            <w:r w:rsidRPr="00AE1CF3">
              <w:t xml:space="preserve">Коробка подач в металлорежущих станках специально предназначена для изменения скорости движения </w:t>
            </w:r>
            <w:r w:rsidRPr="00AE1CF3">
              <w:lastRenderedPageBreak/>
              <w:t>подачи или величины подачи на оборот. Это её основная функция, которая позволяет регулировать параметры обработки в зависимости от требований технологического процесса.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F63B1B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463747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FC368AC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596B9B" w:rsidRPr="004C1897" w14:paraId="17E63F91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20A5C35C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446B94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65DFC75C" w14:textId="77777777" w:rsidR="00596B9B" w:rsidRPr="004C1897" w:rsidRDefault="00596B9B" w:rsidP="00AD14E4">
            <w:pPr>
              <w:ind w:firstLine="318"/>
              <w:jc w:val="both"/>
            </w:pPr>
          </w:p>
          <w:p w14:paraId="54EFEFE9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 xml:space="preserve">Преимуществом подшипников скольжения перед подшипниками качения являются… </w:t>
            </w:r>
          </w:p>
          <w:p w14:paraId="13D38F2B" w14:textId="77777777" w:rsidR="00596B9B" w:rsidRPr="004C1897" w:rsidRDefault="00596B9B" w:rsidP="00AD14E4">
            <w:pPr>
              <w:ind w:firstLine="318"/>
              <w:jc w:val="both"/>
            </w:pPr>
          </w:p>
          <w:p w14:paraId="36283013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3EC91F5F" w14:textId="77777777" w:rsidR="00596B9B" w:rsidRPr="004C1897" w:rsidRDefault="00596B9B" w:rsidP="00AD14E4">
            <w:pPr>
              <w:ind w:firstLine="318"/>
            </w:pPr>
            <w:r w:rsidRPr="004C1897">
              <w:t>1. Незначительный нагрев;</w:t>
            </w:r>
          </w:p>
          <w:p w14:paraId="44C54A84" w14:textId="77777777" w:rsidR="00596B9B" w:rsidRPr="004C1897" w:rsidRDefault="00596B9B" w:rsidP="00AD14E4">
            <w:pPr>
              <w:ind w:firstLine="318"/>
            </w:pPr>
            <w:r w:rsidRPr="004C1897">
              <w:t>2. Малые моменты сил трения;</w:t>
            </w:r>
          </w:p>
          <w:p w14:paraId="5FC87CF9" w14:textId="77777777" w:rsidR="00596B9B" w:rsidRPr="004C1897" w:rsidRDefault="00596B9B" w:rsidP="00AD14E4">
            <w:pPr>
              <w:ind w:firstLine="318"/>
            </w:pPr>
            <w:r w:rsidRPr="004C1897">
              <w:t>3. Небольшой расход смазочных материалов;</w:t>
            </w:r>
          </w:p>
          <w:p w14:paraId="296F4030" w14:textId="77777777" w:rsidR="00596B9B" w:rsidRPr="004C1897" w:rsidRDefault="00596B9B" w:rsidP="00AD14E4">
            <w:pPr>
              <w:ind w:firstLine="318"/>
            </w:pPr>
            <w:r w:rsidRPr="004C1897">
              <w:t>4. Может быть разъемным;</w:t>
            </w:r>
          </w:p>
          <w:p w14:paraId="2BFE4236" w14:textId="77777777" w:rsidR="00596B9B" w:rsidRPr="004C1897" w:rsidRDefault="00596B9B" w:rsidP="00AD14E4">
            <w:pPr>
              <w:jc w:val="both"/>
            </w:pPr>
            <w:r w:rsidRPr="004C1897">
              <w:t xml:space="preserve">5. Высокая точность сопряжения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3EE41D" w14:textId="77777777" w:rsidR="00596B9B" w:rsidRDefault="00596B9B" w:rsidP="00AD14E4">
            <w:pPr>
              <w:ind w:firstLine="255"/>
              <w:jc w:val="both"/>
            </w:pPr>
            <w:r w:rsidRPr="004C1897">
              <w:t>45</w:t>
            </w:r>
          </w:p>
          <w:p w14:paraId="0BC205DA" w14:textId="77777777" w:rsidR="00596B9B" w:rsidRPr="004C1897" w:rsidRDefault="00596B9B" w:rsidP="00AD14E4">
            <w:pPr>
              <w:ind w:firstLine="255"/>
              <w:jc w:val="both"/>
            </w:pPr>
            <w:r w:rsidRPr="00AE1CF3">
              <w:t>Подшипники скольжения обладают уникальными преимуществами, которые делают их незаменимыми в определенных применениях. Главное достоинство — возможность создания разъемной конструкции, что принципиально важно для монтажа на массивные или неразборные валы, где установка подшипников качения невозможна без демонтажа всего узла. Это особенно ценно в тяжелом машиностроении и энергетическом оборудовании.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674374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938903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FC2A0E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596B9B" w:rsidRPr="004C1897" w14:paraId="290C83A7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77216767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88D06E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36B0E919" w14:textId="77777777" w:rsidR="00596B9B" w:rsidRPr="004C1897" w:rsidRDefault="00596B9B" w:rsidP="00AD14E4">
            <w:pPr>
              <w:ind w:firstLine="318"/>
              <w:jc w:val="both"/>
            </w:pPr>
          </w:p>
          <w:p w14:paraId="3BEB3574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 xml:space="preserve">К основным элементам гидроцилиндра относятся… </w:t>
            </w:r>
          </w:p>
          <w:p w14:paraId="496E8705" w14:textId="77777777" w:rsidR="00596B9B" w:rsidRPr="004C1897" w:rsidRDefault="00596B9B" w:rsidP="00AD14E4">
            <w:pPr>
              <w:ind w:firstLine="318"/>
              <w:jc w:val="both"/>
            </w:pPr>
          </w:p>
          <w:p w14:paraId="303EA987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6EFA6A4B" w14:textId="77777777" w:rsidR="00596B9B" w:rsidRPr="004C1897" w:rsidRDefault="00596B9B" w:rsidP="00AD14E4">
            <w:pPr>
              <w:ind w:firstLine="318"/>
              <w:jc w:val="both"/>
            </w:pPr>
          </w:p>
          <w:p w14:paraId="17CCBFAD" w14:textId="77777777" w:rsidR="00596B9B" w:rsidRPr="004C1897" w:rsidRDefault="00596B9B" w:rsidP="00AD14E4">
            <w:pPr>
              <w:ind w:firstLine="318"/>
            </w:pPr>
            <w:r w:rsidRPr="004C1897">
              <w:t>1. Поршень;</w:t>
            </w:r>
          </w:p>
          <w:p w14:paraId="24E21037" w14:textId="77777777" w:rsidR="00596B9B" w:rsidRPr="004C1897" w:rsidRDefault="00596B9B" w:rsidP="00AD14E4">
            <w:pPr>
              <w:ind w:firstLine="318"/>
            </w:pPr>
            <w:r w:rsidRPr="004C1897">
              <w:t>2. Корпус;</w:t>
            </w:r>
          </w:p>
          <w:p w14:paraId="0F94C295" w14:textId="77777777" w:rsidR="00596B9B" w:rsidRPr="004C1897" w:rsidRDefault="00596B9B" w:rsidP="00AD14E4">
            <w:pPr>
              <w:ind w:firstLine="318"/>
            </w:pPr>
            <w:r w:rsidRPr="004C1897">
              <w:lastRenderedPageBreak/>
              <w:t>3. Сливная пробка;</w:t>
            </w:r>
          </w:p>
          <w:p w14:paraId="58F9953C" w14:textId="77777777" w:rsidR="00596B9B" w:rsidRPr="004C1897" w:rsidRDefault="00596B9B" w:rsidP="00AD14E4">
            <w:pPr>
              <w:ind w:firstLine="318"/>
            </w:pPr>
            <w:r w:rsidRPr="004C1897">
              <w:t xml:space="preserve">4. Шток.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DF0718" w14:textId="77777777" w:rsidR="00596B9B" w:rsidRDefault="00596B9B" w:rsidP="00AD14E4">
            <w:pPr>
              <w:ind w:firstLine="255"/>
              <w:jc w:val="both"/>
            </w:pPr>
            <w:r w:rsidRPr="004C1897">
              <w:lastRenderedPageBreak/>
              <w:t>124</w:t>
            </w:r>
          </w:p>
          <w:p w14:paraId="7C201DEC" w14:textId="77777777" w:rsidR="00596B9B" w:rsidRDefault="00596B9B" w:rsidP="00AD14E4">
            <w:pPr>
              <w:ind w:firstLine="255"/>
              <w:jc w:val="both"/>
            </w:pPr>
            <w:r>
              <w:t>Гидроцилиндр как ключевой исполнительный механизм гидравлических систем имеет три принципиально важных элемента, без которых невозможно его функционирование.</w:t>
            </w:r>
          </w:p>
          <w:p w14:paraId="7728F0D3" w14:textId="77777777" w:rsidR="00596B9B" w:rsidRDefault="00596B9B" w:rsidP="00AD14E4">
            <w:pPr>
              <w:ind w:firstLine="255"/>
              <w:jc w:val="both"/>
            </w:pPr>
            <w:r>
              <w:t xml:space="preserve">Поршень выступает центральным рабочим компонентом, который преобразует энергию давления </w:t>
            </w:r>
            <w:r>
              <w:lastRenderedPageBreak/>
              <w:t>жидкости в механическое движение. Именно он разделяет внутреннюю полость цилиндра на две камеры и воспринимает основную нагрузку.</w:t>
            </w:r>
          </w:p>
          <w:p w14:paraId="78ABC5DC" w14:textId="77777777" w:rsidR="00596B9B" w:rsidRDefault="00596B9B" w:rsidP="00AD14E4">
            <w:pPr>
              <w:ind w:firstLine="255"/>
              <w:jc w:val="both"/>
            </w:pPr>
            <w:r>
              <w:t>Корпус (гильза) формирует герметичную рабочую полость, удерживающую гидравлическую жидкость под давлением. Его прочность и точность исполнения определяют надежность всего узла.</w:t>
            </w:r>
          </w:p>
          <w:p w14:paraId="70D288D2" w14:textId="77777777" w:rsidR="00596B9B" w:rsidRDefault="00596B9B" w:rsidP="00AD14E4">
            <w:pPr>
              <w:ind w:firstLine="255"/>
              <w:jc w:val="both"/>
            </w:pPr>
            <w:r>
              <w:t>Шток служит связующим звеном между поршнем и внешней нагрузкой, передавая усилие на исполнительный механизм. Его диаметр и материал рассчитываются на сопротивление продольному изгибу при рабочих нагрузках.</w:t>
            </w:r>
          </w:p>
          <w:p w14:paraId="57D7E2E3" w14:textId="77777777" w:rsidR="00596B9B" w:rsidRPr="004C1897" w:rsidRDefault="00596B9B" w:rsidP="00AD14E4">
            <w:pPr>
              <w:ind w:firstLine="255"/>
              <w:jc w:val="both"/>
            </w:pPr>
            <w:r>
              <w:t>Сливная пробка, хотя и присутствует в конструкции, относится к вспомогательным элементам обслуживания и не влияет на основные функции гидроцилиндра.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280F63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E2F22C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C717E70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596B9B" w:rsidRPr="004C1897" w14:paraId="677ED265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602365F9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0BE629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68899187" w14:textId="77777777" w:rsidR="00596B9B" w:rsidRPr="004C1897" w:rsidRDefault="00596B9B" w:rsidP="00AD14E4">
            <w:pPr>
              <w:ind w:firstLine="318"/>
              <w:jc w:val="both"/>
            </w:pPr>
          </w:p>
          <w:p w14:paraId="00A0D1B2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Муфты, допускающие разъединение валов при эксплуатации - …</w:t>
            </w:r>
          </w:p>
          <w:p w14:paraId="3499517D" w14:textId="77777777" w:rsidR="00596B9B" w:rsidRPr="004C1897" w:rsidRDefault="00596B9B" w:rsidP="00AD14E4">
            <w:pPr>
              <w:ind w:firstLine="318"/>
              <w:jc w:val="both"/>
            </w:pPr>
          </w:p>
          <w:p w14:paraId="78D7E83F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0DF5BB4E" w14:textId="77777777" w:rsidR="00596B9B" w:rsidRPr="004C1897" w:rsidRDefault="00596B9B" w:rsidP="00AD14E4">
            <w:pPr>
              <w:ind w:firstLine="318"/>
              <w:jc w:val="both"/>
            </w:pPr>
          </w:p>
          <w:p w14:paraId="271F4554" w14:textId="77777777" w:rsidR="00596B9B" w:rsidRPr="004C1897" w:rsidRDefault="00596B9B" w:rsidP="00AD14E4">
            <w:pPr>
              <w:ind w:firstLine="318"/>
            </w:pPr>
            <w:r w:rsidRPr="004C1897">
              <w:t xml:space="preserve">1. </w:t>
            </w:r>
            <w:proofErr w:type="spellStart"/>
            <w:r w:rsidRPr="004C1897">
              <w:t>Синхроные</w:t>
            </w:r>
            <w:proofErr w:type="spellEnd"/>
            <w:r w:rsidRPr="004C1897">
              <w:t>;</w:t>
            </w:r>
          </w:p>
          <w:p w14:paraId="75B35E83" w14:textId="77777777" w:rsidR="00596B9B" w:rsidRPr="004C1897" w:rsidRDefault="00596B9B" w:rsidP="00AD14E4">
            <w:pPr>
              <w:ind w:firstLine="318"/>
            </w:pPr>
            <w:r w:rsidRPr="004C1897">
              <w:t>2. Цепные;</w:t>
            </w:r>
          </w:p>
          <w:p w14:paraId="7D3DADDD" w14:textId="77777777" w:rsidR="00596B9B" w:rsidRPr="004C1897" w:rsidRDefault="00596B9B" w:rsidP="00AD14E4">
            <w:pPr>
              <w:ind w:firstLine="318"/>
            </w:pPr>
            <w:r w:rsidRPr="004C1897">
              <w:t>3. Асинхронные;</w:t>
            </w:r>
          </w:p>
          <w:p w14:paraId="4243F53D" w14:textId="77777777" w:rsidR="00596B9B" w:rsidRPr="004C1897" w:rsidRDefault="00596B9B" w:rsidP="00AD14E4">
            <w:pPr>
              <w:ind w:firstLine="318"/>
            </w:pPr>
            <w:r w:rsidRPr="004C1897">
              <w:lastRenderedPageBreak/>
              <w:t>4. Центробежные;</w:t>
            </w:r>
          </w:p>
          <w:p w14:paraId="44240C09" w14:textId="77777777" w:rsidR="00596B9B" w:rsidRPr="004C1897" w:rsidRDefault="00596B9B" w:rsidP="00AD14E4">
            <w:pPr>
              <w:ind w:firstLine="318"/>
              <w:jc w:val="both"/>
              <w:rPr>
                <w:highlight w:val="yellow"/>
              </w:rPr>
            </w:pPr>
            <w:r w:rsidRPr="004C1897">
              <w:t>5. Кулачково-дисковые.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EE9E2C" w14:textId="77777777" w:rsidR="00596B9B" w:rsidRDefault="00596B9B" w:rsidP="00AD14E4">
            <w:pPr>
              <w:ind w:firstLine="255"/>
              <w:jc w:val="both"/>
            </w:pPr>
            <w:r w:rsidRPr="004C1897">
              <w:lastRenderedPageBreak/>
              <w:t>134</w:t>
            </w:r>
          </w:p>
          <w:p w14:paraId="1E36BCDA" w14:textId="77777777" w:rsidR="00596B9B" w:rsidRDefault="00596B9B" w:rsidP="00AD14E4">
            <w:pPr>
              <w:ind w:firstLine="255"/>
              <w:jc w:val="both"/>
            </w:pPr>
            <w:r>
              <w:t>Среди представленных вариантов только синхронные (1) и кулачково-дисковые (5) муфты конструктивно предусматривают возможность разъединения валов во время работы оборудования.</w:t>
            </w:r>
          </w:p>
          <w:p w14:paraId="34F7B9E2" w14:textId="77777777" w:rsidR="00596B9B" w:rsidRDefault="00596B9B" w:rsidP="00AD14E4">
            <w:pPr>
              <w:ind w:firstLine="255"/>
              <w:jc w:val="both"/>
            </w:pPr>
            <w:r>
              <w:t xml:space="preserve">Синхронные муфты (например, зубчатые или с торообразной оболочкой) часто выполняются в разъёмном исполнении для </w:t>
            </w:r>
            <w:r>
              <w:lastRenderedPageBreak/>
              <w:t>технологического расцепления валов без необходимости демонтажа всего узла.</w:t>
            </w:r>
          </w:p>
          <w:p w14:paraId="1EA2DFE8" w14:textId="77777777" w:rsidR="00596B9B" w:rsidRDefault="00596B9B" w:rsidP="00AD14E4">
            <w:pPr>
              <w:ind w:firstLine="255"/>
              <w:jc w:val="both"/>
            </w:pPr>
            <w:r>
              <w:t>Кулачково-дисковые муфты специально разработаны для оперативного включения/выключения передачи крутящего момента за счёт осевого смещения дисков с кулачками.</w:t>
            </w:r>
          </w:p>
          <w:p w14:paraId="697481B9" w14:textId="77777777" w:rsidR="00596B9B" w:rsidRPr="004C1897" w:rsidRDefault="00596B9B" w:rsidP="00AD14E4">
            <w:pPr>
              <w:ind w:firstLine="255"/>
              <w:jc w:val="both"/>
              <w:rPr>
                <w:highlight w:val="yellow"/>
              </w:rPr>
            </w:pPr>
            <w:r>
              <w:t>Цепные (2), асинхронные (3) и центробежные (4) муфты не предназначены для частого разъединения в рабочем режиме. Цепные требуют демонтажа цепи, а центробежные срабатывают автоматически при достижении определённых оборотов.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18A1F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3CA107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DFA543F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596B9B" w:rsidRPr="004C1897" w14:paraId="365AB8BD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075A60E9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4738E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2A11EF2C" w14:textId="77777777" w:rsidR="00596B9B" w:rsidRPr="004C1897" w:rsidRDefault="00596B9B" w:rsidP="00AD14E4">
            <w:pPr>
              <w:ind w:firstLine="318"/>
              <w:jc w:val="both"/>
            </w:pPr>
          </w:p>
          <w:p w14:paraId="0D1123A2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Назовите патроны, применяемые для обработки прутковых материалов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90BD9D" w14:textId="77777777" w:rsidR="00596B9B" w:rsidRPr="004C1897" w:rsidRDefault="00596B9B" w:rsidP="00AD14E4">
            <w:pPr>
              <w:ind w:firstLine="255"/>
              <w:jc w:val="both"/>
            </w:pPr>
            <w:r w:rsidRPr="004C1897">
              <w:t>Цанговые патроны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C71FFA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22A1E4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A9B393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596B9B" w:rsidRPr="004C1897" w14:paraId="4E1A6BD2" w14:textId="77777777" w:rsidTr="00AD14E4">
        <w:tc>
          <w:tcPr>
            <w:tcW w:w="777" w:type="dxa"/>
            <w:tcMar>
              <w:left w:w="28" w:type="dxa"/>
              <w:right w:w="28" w:type="dxa"/>
            </w:tcMar>
          </w:tcPr>
          <w:p w14:paraId="516DF630" w14:textId="77777777" w:rsidR="00596B9B" w:rsidRPr="004C1897" w:rsidRDefault="00596B9B" w:rsidP="00AD14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8A6CE1" w14:textId="77777777" w:rsidR="00596B9B" w:rsidRPr="004C1897" w:rsidRDefault="00596B9B" w:rsidP="00AD14E4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137F9443" w14:textId="77777777" w:rsidR="00596B9B" w:rsidRPr="004C1897" w:rsidRDefault="00596B9B" w:rsidP="00AD14E4">
            <w:pPr>
              <w:ind w:firstLine="318"/>
              <w:jc w:val="both"/>
            </w:pPr>
          </w:p>
          <w:p w14:paraId="20677B60" w14:textId="77777777" w:rsidR="00596B9B" w:rsidRPr="004C1897" w:rsidRDefault="00596B9B" w:rsidP="00AD14E4">
            <w:pPr>
              <w:jc w:val="both"/>
            </w:pPr>
            <w:r w:rsidRPr="004C1897">
              <w:t xml:space="preserve">Для чего служит механизм реверса?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F4E2B9" w14:textId="77777777" w:rsidR="00596B9B" w:rsidRPr="004C1897" w:rsidRDefault="00596B9B" w:rsidP="00AD14E4">
            <w:pPr>
              <w:ind w:firstLine="255"/>
              <w:jc w:val="center"/>
            </w:pPr>
            <w:r w:rsidRPr="004C1897">
              <w:t>Для изменения направления движения в механизмах станков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AAACAD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AF17AE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2C35D8" w14:textId="77777777" w:rsidR="00596B9B" w:rsidRPr="004C1897" w:rsidRDefault="00596B9B" w:rsidP="00AD14E4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432C0F7E" w14:textId="77777777" w:rsidR="004507BF" w:rsidRPr="004C1897" w:rsidRDefault="004507BF" w:rsidP="004507BF"/>
    <w:p w14:paraId="32319F12" w14:textId="1CCB9824" w:rsidR="004507BF" w:rsidRPr="004C1897" w:rsidRDefault="004507BF" w:rsidP="004507BF">
      <w:pPr>
        <w:spacing w:after="160" w:line="278" w:lineRule="auto"/>
      </w:pPr>
    </w:p>
    <w:sectPr w:rsidR="004507BF" w:rsidRPr="004C18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20B20"/>
    <w:rsid w:val="001236BE"/>
    <w:rsid w:val="0013662C"/>
    <w:rsid w:val="00137ECA"/>
    <w:rsid w:val="00154947"/>
    <w:rsid w:val="00161AC3"/>
    <w:rsid w:val="00165301"/>
    <w:rsid w:val="00185E8A"/>
    <w:rsid w:val="00187A3F"/>
    <w:rsid w:val="001C72FE"/>
    <w:rsid w:val="001F1271"/>
    <w:rsid w:val="00216C30"/>
    <w:rsid w:val="00232556"/>
    <w:rsid w:val="002B6D6C"/>
    <w:rsid w:val="002D114C"/>
    <w:rsid w:val="002D3A38"/>
    <w:rsid w:val="00305FDA"/>
    <w:rsid w:val="0039083C"/>
    <w:rsid w:val="003A27F9"/>
    <w:rsid w:val="003B1313"/>
    <w:rsid w:val="003B230C"/>
    <w:rsid w:val="003B3A6C"/>
    <w:rsid w:val="003D3F3F"/>
    <w:rsid w:val="003E73C9"/>
    <w:rsid w:val="003F1AD0"/>
    <w:rsid w:val="00404F81"/>
    <w:rsid w:val="00405BE8"/>
    <w:rsid w:val="00413BB0"/>
    <w:rsid w:val="004312D5"/>
    <w:rsid w:val="00436DD0"/>
    <w:rsid w:val="004507BF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96B9B"/>
    <w:rsid w:val="005A4712"/>
    <w:rsid w:val="005D251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90FA3"/>
    <w:rsid w:val="007B5B4F"/>
    <w:rsid w:val="007D6407"/>
    <w:rsid w:val="007E0987"/>
    <w:rsid w:val="007F0124"/>
    <w:rsid w:val="008038C1"/>
    <w:rsid w:val="008340FE"/>
    <w:rsid w:val="00854B29"/>
    <w:rsid w:val="008C64B8"/>
    <w:rsid w:val="008E41E9"/>
    <w:rsid w:val="008E4699"/>
    <w:rsid w:val="008E675C"/>
    <w:rsid w:val="00913CE4"/>
    <w:rsid w:val="00936257"/>
    <w:rsid w:val="0094583E"/>
    <w:rsid w:val="0095606E"/>
    <w:rsid w:val="009803D7"/>
    <w:rsid w:val="009926B5"/>
    <w:rsid w:val="009C0D61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87675"/>
    <w:rsid w:val="00B96E4C"/>
    <w:rsid w:val="00BB28A7"/>
    <w:rsid w:val="00C16E5B"/>
    <w:rsid w:val="00C2507D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A3926"/>
    <w:rsid w:val="00DE579B"/>
    <w:rsid w:val="00DF4516"/>
    <w:rsid w:val="00E317BA"/>
    <w:rsid w:val="00E44946"/>
    <w:rsid w:val="00E474CD"/>
    <w:rsid w:val="00E819C8"/>
    <w:rsid w:val="00E90357"/>
    <w:rsid w:val="00EF1ED9"/>
    <w:rsid w:val="00F12DB1"/>
    <w:rsid w:val="00F14FBD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2025-09-08T04:00:00Z</dcterms:created>
  <dcterms:modified xsi:type="dcterms:W3CDTF">2025-11-26T14:55:00Z</dcterms:modified>
</cp:coreProperties>
</file>